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2731" w14:textId="2F3AC5B3" w:rsidR="008820FA" w:rsidRDefault="00AD025D" w:rsidP="008820FA">
      <w:pPr>
        <w:pStyle w:val="Lgende"/>
        <w:keepNext/>
      </w:pPr>
      <w:r>
        <w:t>Exemple de d</w:t>
      </w:r>
      <w:r w:rsidR="008820FA" w:rsidRPr="009E32D4">
        <w:t xml:space="preserve">éroulement </w:t>
      </w:r>
      <w:r>
        <w:t>d’</w:t>
      </w:r>
      <w:r w:rsidR="008820FA" w:rsidRPr="009E32D4">
        <w:t>atelier de réflexion</w:t>
      </w:r>
    </w:p>
    <w:tbl>
      <w:tblPr>
        <w:tblStyle w:val="Grilledutableau"/>
        <w:tblpPr w:leftFromText="141" w:rightFromText="141" w:vertAnchor="page" w:horzAnchor="margin" w:tblpY="2256"/>
        <w:tblW w:w="9134" w:type="dxa"/>
        <w:tblLook w:val="04A0" w:firstRow="1" w:lastRow="0" w:firstColumn="1" w:lastColumn="0" w:noHBand="0" w:noVBand="1"/>
      </w:tblPr>
      <w:tblGrid>
        <w:gridCol w:w="1382"/>
        <w:gridCol w:w="2157"/>
        <w:gridCol w:w="4253"/>
        <w:gridCol w:w="1342"/>
      </w:tblGrid>
      <w:tr w:rsidR="008820FA" w14:paraId="029EF13F" w14:textId="77777777" w:rsidTr="008820FA">
        <w:trPr>
          <w:trHeight w:val="521"/>
        </w:trPr>
        <w:tc>
          <w:tcPr>
            <w:tcW w:w="1382" w:type="dxa"/>
          </w:tcPr>
          <w:p w14:paraId="348C6781" w14:textId="77777777" w:rsidR="008820FA" w:rsidRPr="00172D74" w:rsidRDefault="008820FA" w:rsidP="008820FA">
            <w:pPr>
              <w:pStyle w:val="TableauCorpsdetexte"/>
              <w:rPr>
                <w:b/>
                <w:bCs/>
              </w:rPr>
            </w:pPr>
            <w:r w:rsidRPr="00172D74">
              <w:rPr>
                <w:b/>
                <w:bCs/>
              </w:rPr>
              <w:t>Horaire</w:t>
            </w:r>
          </w:p>
        </w:tc>
        <w:tc>
          <w:tcPr>
            <w:tcW w:w="2157" w:type="dxa"/>
          </w:tcPr>
          <w:p w14:paraId="096B95A9" w14:textId="77777777" w:rsidR="008820FA" w:rsidRPr="00172D74" w:rsidRDefault="008820FA" w:rsidP="008820FA">
            <w:pPr>
              <w:pStyle w:val="TableauCorpsdetexte"/>
              <w:rPr>
                <w:b/>
                <w:bCs/>
              </w:rPr>
            </w:pPr>
            <w:r w:rsidRPr="00172D74">
              <w:rPr>
                <w:b/>
                <w:bCs/>
              </w:rPr>
              <w:t>Activité</w:t>
            </w:r>
          </w:p>
        </w:tc>
        <w:tc>
          <w:tcPr>
            <w:tcW w:w="4253" w:type="dxa"/>
          </w:tcPr>
          <w:p w14:paraId="7F59270B" w14:textId="77777777" w:rsidR="008820FA" w:rsidRPr="00172D74" w:rsidRDefault="008820FA" w:rsidP="008820FA">
            <w:pPr>
              <w:pStyle w:val="TableauCorpsdetexte"/>
              <w:rPr>
                <w:b/>
                <w:bCs/>
              </w:rPr>
            </w:pPr>
            <w:r w:rsidRPr="00172D74">
              <w:rPr>
                <w:b/>
                <w:bCs/>
              </w:rPr>
              <w:t>Contenu</w:t>
            </w:r>
          </w:p>
        </w:tc>
        <w:tc>
          <w:tcPr>
            <w:tcW w:w="1342" w:type="dxa"/>
          </w:tcPr>
          <w:p w14:paraId="1A3BC91C" w14:textId="77777777" w:rsidR="008820FA" w:rsidRPr="00172D74" w:rsidRDefault="008820FA" w:rsidP="008820FA">
            <w:pPr>
              <w:pStyle w:val="TableauCorpsdetexte"/>
              <w:rPr>
                <w:b/>
                <w:bCs/>
              </w:rPr>
            </w:pPr>
            <w:r w:rsidRPr="00172D74">
              <w:rPr>
                <w:b/>
                <w:bCs/>
              </w:rPr>
              <w:t>Matériel</w:t>
            </w:r>
          </w:p>
        </w:tc>
      </w:tr>
      <w:tr w:rsidR="008820FA" w14:paraId="433BF4C1" w14:textId="77777777" w:rsidTr="008820FA">
        <w:tc>
          <w:tcPr>
            <w:tcW w:w="1382" w:type="dxa"/>
          </w:tcPr>
          <w:p w14:paraId="2699A899" w14:textId="77777777" w:rsidR="008820FA" w:rsidRPr="00DD4C4A" w:rsidRDefault="008820FA" w:rsidP="008820FA">
            <w:pPr>
              <w:pStyle w:val="TableauCorpsdetexte"/>
            </w:pPr>
            <w:r w:rsidRPr="00DD4C4A">
              <w:t>9h30-9h40</w:t>
            </w:r>
          </w:p>
        </w:tc>
        <w:tc>
          <w:tcPr>
            <w:tcW w:w="2157" w:type="dxa"/>
          </w:tcPr>
          <w:p w14:paraId="6FE5BD96" w14:textId="77777777" w:rsidR="008820FA" w:rsidRPr="00DD4C4A" w:rsidRDefault="008820FA" w:rsidP="008820FA">
            <w:pPr>
              <w:pStyle w:val="TableauCorpsdetexte"/>
            </w:pPr>
            <w:r w:rsidRPr="00DD4C4A">
              <w:t>Accueil</w:t>
            </w:r>
          </w:p>
        </w:tc>
        <w:tc>
          <w:tcPr>
            <w:tcW w:w="4253" w:type="dxa"/>
          </w:tcPr>
          <w:p w14:paraId="5BA729B0" w14:textId="77777777" w:rsidR="008820FA" w:rsidRPr="00DD4C4A" w:rsidRDefault="008820FA" w:rsidP="008820FA">
            <w:pPr>
              <w:pStyle w:val="TableauCorpsdetexte"/>
            </w:pPr>
          </w:p>
        </w:tc>
        <w:tc>
          <w:tcPr>
            <w:tcW w:w="1342" w:type="dxa"/>
          </w:tcPr>
          <w:p w14:paraId="36F72B11" w14:textId="77777777" w:rsidR="008820FA" w:rsidRPr="00DD4C4A" w:rsidRDefault="008820FA" w:rsidP="008820FA">
            <w:pPr>
              <w:pStyle w:val="TableauCorpsdetexte"/>
            </w:pPr>
          </w:p>
        </w:tc>
      </w:tr>
      <w:tr w:rsidR="008820FA" w14:paraId="3DA4D303" w14:textId="77777777" w:rsidTr="008820FA">
        <w:tc>
          <w:tcPr>
            <w:tcW w:w="1382" w:type="dxa"/>
          </w:tcPr>
          <w:p w14:paraId="6E297830" w14:textId="77777777" w:rsidR="008820FA" w:rsidRPr="00DD4C4A" w:rsidRDefault="008820FA" w:rsidP="008820FA">
            <w:pPr>
              <w:pStyle w:val="TableauCorpsdetexte"/>
            </w:pPr>
            <w:r w:rsidRPr="00DD4C4A">
              <w:t>9h40-9h50</w:t>
            </w:r>
          </w:p>
        </w:tc>
        <w:tc>
          <w:tcPr>
            <w:tcW w:w="2157" w:type="dxa"/>
          </w:tcPr>
          <w:p w14:paraId="47F4AEBE" w14:textId="77777777" w:rsidR="008820FA" w:rsidRPr="00DD4C4A" w:rsidRDefault="008820FA" w:rsidP="008820FA">
            <w:pPr>
              <w:pStyle w:val="TableauCorpsdetexte"/>
            </w:pPr>
            <w:r w:rsidRPr="00DD4C4A">
              <w:t xml:space="preserve">Présentation du design </w:t>
            </w:r>
            <w:proofErr w:type="spellStart"/>
            <w:r w:rsidRPr="00DD4C4A">
              <w:t>thinking</w:t>
            </w:r>
            <w:proofErr w:type="spellEnd"/>
          </w:p>
        </w:tc>
        <w:tc>
          <w:tcPr>
            <w:tcW w:w="4253" w:type="dxa"/>
          </w:tcPr>
          <w:p w14:paraId="10E078AE" w14:textId="77777777" w:rsidR="008820FA" w:rsidRPr="00DD4C4A" w:rsidRDefault="008820FA" w:rsidP="008820FA">
            <w:pPr>
              <w:pStyle w:val="TableauCorpsdetexte"/>
            </w:pPr>
            <w:r w:rsidRPr="00DD4C4A">
              <w:t xml:space="preserve">Principes du design </w:t>
            </w:r>
            <w:proofErr w:type="spellStart"/>
            <w:r w:rsidRPr="00DD4C4A">
              <w:t>thinking</w:t>
            </w:r>
            <w:proofErr w:type="spellEnd"/>
          </w:p>
        </w:tc>
        <w:tc>
          <w:tcPr>
            <w:tcW w:w="1342" w:type="dxa"/>
          </w:tcPr>
          <w:p w14:paraId="0E8273E5" w14:textId="77777777" w:rsidR="008820FA" w:rsidRPr="00DD4C4A" w:rsidRDefault="008820FA" w:rsidP="008820FA">
            <w:pPr>
              <w:pStyle w:val="TableauCorpsdetexte"/>
            </w:pPr>
            <w:r w:rsidRPr="00DD4C4A">
              <w:t>PowerPoint</w:t>
            </w:r>
          </w:p>
        </w:tc>
      </w:tr>
      <w:tr w:rsidR="008820FA" w14:paraId="648EBE35" w14:textId="77777777" w:rsidTr="008820FA">
        <w:tc>
          <w:tcPr>
            <w:tcW w:w="1382" w:type="dxa"/>
          </w:tcPr>
          <w:p w14:paraId="773FE41E" w14:textId="77777777" w:rsidR="008820FA" w:rsidRPr="00DD4C4A" w:rsidRDefault="008820FA" w:rsidP="008820FA">
            <w:pPr>
              <w:pStyle w:val="TableauCorpsdetexte"/>
            </w:pPr>
            <w:r w:rsidRPr="00DD4C4A">
              <w:t>9h50-9h55</w:t>
            </w:r>
          </w:p>
        </w:tc>
        <w:tc>
          <w:tcPr>
            <w:tcW w:w="2157" w:type="dxa"/>
          </w:tcPr>
          <w:p w14:paraId="691F3E6B" w14:textId="77777777" w:rsidR="008820FA" w:rsidRPr="00DD4C4A" w:rsidRDefault="008820FA" w:rsidP="008820FA">
            <w:pPr>
              <w:pStyle w:val="TableauCorpsdetexte"/>
            </w:pPr>
            <w:r w:rsidRPr="00DD4C4A">
              <w:t>Explication sur le déroulement de l’atelier et création des groupes</w:t>
            </w:r>
          </w:p>
        </w:tc>
        <w:tc>
          <w:tcPr>
            <w:tcW w:w="4253" w:type="dxa"/>
          </w:tcPr>
          <w:p w14:paraId="6EAA81E2" w14:textId="77777777" w:rsidR="008820FA" w:rsidRPr="00DD4C4A" w:rsidRDefault="008820FA" w:rsidP="008820FA">
            <w:pPr>
              <w:pStyle w:val="TableauCorpsdetexte"/>
            </w:pPr>
            <w:r w:rsidRPr="00DD4C4A">
              <w:t>Plan des activités</w:t>
            </w:r>
          </w:p>
          <w:p w14:paraId="1E45B457" w14:textId="77777777" w:rsidR="008820FA" w:rsidRPr="00DD4C4A" w:rsidRDefault="008820FA" w:rsidP="008820FA">
            <w:pPr>
              <w:pStyle w:val="TableauCorpsdetexte"/>
            </w:pPr>
            <w:r w:rsidRPr="00DD4C4A">
              <w:t>Création de deux groupes par tirage au sort</w:t>
            </w:r>
          </w:p>
          <w:p w14:paraId="73241D2F" w14:textId="77777777" w:rsidR="008820FA" w:rsidRPr="00DD4C4A" w:rsidRDefault="008820FA" w:rsidP="008820FA">
            <w:pPr>
              <w:pStyle w:val="TableauCorpsdetexte"/>
            </w:pPr>
            <w:r w:rsidRPr="00DD4C4A">
              <w:t>Définition des rôles au sein du groupe (</w:t>
            </w:r>
            <w:proofErr w:type="spellStart"/>
            <w:r w:rsidRPr="00DD4C4A">
              <w:t>animateur·rice</w:t>
            </w:r>
            <w:proofErr w:type="spellEnd"/>
            <w:r w:rsidRPr="00DD4C4A">
              <w:t xml:space="preserve">, </w:t>
            </w:r>
            <w:proofErr w:type="spellStart"/>
            <w:r w:rsidRPr="00DD4C4A">
              <w:t>gardien·ne</w:t>
            </w:r>
            <w:proofErr w:type="spellEnd"/>
            <w:r w:rsidRPr="00DD4C4A">
              <w:t xml:space="preserve"> du temps, secrétaire)</w:t>
            </w:r>
          </w:p>
        </w:tc>
        <w:tc>
          <w:tcPr>
            <w:tcW w:w="1342" w:type="dxa"/>
          </w:tcPr>
          <w:p w14:paraId="4B807B06" w14:textId="77777777" w:rsidR="008820FA" w:rsidRPr="00DD4C4A" w:rsidRDefault="008820FA" w:rsidP="008820FA">
            <w:pPr>
              <w:pStyle w:val="TableauCorpsdetexte"/>
            </w:pPr>
            <w:r w:rsidRPr="00DD4C4A">
              <w:t>PowerPoint</w:t>
            </w:r>
          </w:p>
          <w:p w14:paraId="1AFC8533" w14:textId="77777777" w:rsidR="008820FA" w:rsidRPr="00DD4C4A" w:rsidRDefault="008820FA" w:rsidP="008820FA">
            <w:pPr>
              <w:pStyle w:val="TableauCorpsdetexte"/>
            </w:pPr>
            <w:r w:rsidRPr="00DD4C4A">
              <w:t>Cartes de rôles</w:t>
            </w:r>
          </w:p>
        </w:tc>
      </w:tr>
      <w:tr w:rsidR="008820FA" w14:paraId="439F82BA" w14:textId="77777777" w:rsidTr="008820FA">
        <w:tc>
          <w:tcPr>
            <w:tcW w:w="1382" w:type="dxa"/>
          </w:tcPr>
          <w:p w14:paraId="5323D86F" w14:textId="77777777" w:rsidR="008820FA" w:rsidRPr="00DD4C4A" w:rsidRDefault="008820FA" w:rsidP="008820FA">
            <w:pPr>
              <w:pStyle w:val="TableauCorpsdetexte"/>
            </w:pPr>
            <w:r w:rsidRPr="00DD4C4A">
              <w:t>9h55-10h05</w:t>
            </w:r>
          </w:p>
        </w:tc>
        <w:tc>
          <w:tcPr>
            <w:tcW w:w="2157" w:type="dxa"/>
          </w:tcPr>
          <w:p w14:paraId="21330AB8" w14:textId="77777777" w:rsidR="008820FA" w:rsidRPr="00DD4C4A" w:rsidRDefault="008820FA" w:rsidP="008820FA">
            <w:pPr>
              <w:pStyle w:val="TableauCorpsdetexte"/>
            </w:pPr>
            <w:r w:rsidRPr="00DD4C4A">
              <w:t>Activité 1 : réflexion silencieuse</w:t>
            </w:r>
          </w:p>
        </w:tc>
        <w:tc>
          <w:tcPr>
            <w:tcW w:w="4253" w:type="dxa"/>
          </w:tcPr>
          <w:p w14:paraId="3E2EFA01" w14:textId="77777777" w:rsidR="008820FA" w:rsidRPr="00DD4C4A" w:rsidRDefault="008820FA" w:rsidP="008820FA">
            <w:pPr>
              <w:pStyle w:val="TableauCorpsdetexte"/>
            </w:pPr>
            <w:r w:rsidRPr="00DD4C4A">
              <w:t>Réflexion individuelle</w:t>
            </w:r>
          </w:p>
          <w:p w14:paraId="2B39C4F1" w14:textId="77777777" w:rsidR="008820FA" w:rsidRPr="00DD4C4A" w:rsidRDefault="008820FA" w:rsidP="008820FA">
            <w:pPr>
              <w:pStyle w:val="TableauCorpsdetexte"/>
            </w:pPr>
            <w:r w:rsidRPr="00DD4C4A">
              <w:t>Notation des idées sur des post-it</w:t>
            </w:r>
          </w:p>
        </w:tc>
        <w:tc>
          <w:tcPr>
            <w:tcW w:w="1342" w:type="dxa"/>
          </w:tcPr>
          <w:p w14:paraId="62451D74" w14:textId="77777777" w:rsidR="008820FA" w:rsidRPr="00DD4C4A" w:rsidRDefault="008820FA" w:rsidP="008820FA">
            <w:pPr>
              <w:pStyle w:val="TableauCorpsdetexte"/>
            </w:pPr>
            <w:r w:rsidRPr="00DD4C4A">
              <w:t>Post-it</w:t>
            </w:r>
          </w:p>
          <w:p w14:paraId="1087C50F" w14:textId="77777777" w:rsidR="008820FA" w:rsidRPr="00DD4C4A" w:rsidRDefault="008820FA" w:rsidP="008820FA">
            <w:pPr>
              <w:pStyle w:val="TableauCorpsdetexte"/>
            </w:pPr>
            <w:r w:rsidRPr="00DD4C4A">
              <w:t>Crayons</w:t>
            </w:r>
          </w:p>
        </w:tc>
      </w:tr>
      <w:tr w:rsidR="008820FA" w14:paraId="4887BE1E" w14:textId="77777777" w:rsidTr="008820FA">
        <w:tc>
          <w:tcPr>
            <w:tcW w:w="1382" w:type="dxa"/>
          </w:tcPr>
          <w:p w14:paraId="5966EED6" w14:textId="77777777" w:rsidR="008820FA" w:rsidRPr="00DD4C4A" w:rsidRDefault="008820FA" w:rsidP="008820FA">
            <w:pPr>
              <w:pStyle w:val="TableauCorpsdetexte"/>
            </w:pPr>
            <w:r w:rsidRPr="00DD4C4A">
              <w:t>10h05-10h25</w:t>
            </w:r>
          </w:p>
        </w:tc>
        <w:tc>
          <w:tcPr>
            <w:tcW w:w="2157" w:type="dxa"/>
          </w:tcPr>
          <w:p w14:paraId="5CE57CB4" w14:textId="77777777" w:rsidR="008820FA" w:rsidRPr="00DD4C4A" w:rsidRDefault="008820FA" w:rsidP="008820FA">
            <w:pPr>
              <w:pStyle w:val="TableauCorpsdetexte"/>
            </w:pPr>
            <w:r w:rsidRPr="00DD4C4A">
              <w:t>Activité 2 : brainstorming</w:t>
            </w:r>
          </w:p>
        </w:tc>
        <w:tc>
          <w:tcPr>
            <w:tcW w:w="4253" w:type="dxa"/>
          </w:tcPr>
          <w:p w14:paraId="6AEDF3FC" w14:textId="77777777" w:rsidR="008820FA" w:rsidRPr="00DD4C4A" w:rsidRDefault="008820FA" w:rsidP="008820FA">
            <w:pPr>
              <w:pStyle w:val="TableauCorpsdetexte"/>
            </w:pPr>
            <w:r w:rsidRPr="00DD4C4A">
              <w:t>Mise en commun des idées</w:t>
            </w:r>
          </w:p>
          <w:p w14:paraId="45B5E848" w14:textId="77777777" w:rsidR="008820FA" w:rsidRPr="00DD4C4A" w:rsidRDefault="008820FA" w:rsidP="008820FA">
            <w:pPr>
              <w:pStyle w:val="TableauCorpsdetexte"/>
            </w:pPr>
            <w:r w:rsidRPr="00DD4C4A">
              <w:t>Organisation des post-it</w:t>
            </w:r>
          </w:p>
        </w:tc>
        <w:tc>
          <w:tcPr>
            <w:tcW w:w="1342" w:type="dxa"/>
          </w:tcPr>
          <w:p w14:paraId="6E9CF4FC" w14:textId="77777777" w:rsidR="008820FA" w:rsidRPr="00DD4C4A" w:rsidRDefault="008820FA" w:rsidP="008820FA">
            <w:pPr>
              <w:pStyle w:val="TableauCorpsdetexte"/>
            </w:pPr>
            <w:r w:rsidRPr="00DD4C4A">
              <w:t>2 tableaux blancs</w:t>
            </w:r>
          </w:p>
          <w:p w14:paraId="166F57CB" w14:textId="77777777" w:rsidR="008820FA" w:rsidRPr="00DD4C4A" w:rsidRDefault="008820FA" w:rsidP="008820FA">
            <w:pPr>
              <w:pStyle w:val="TableauCorpsdetexte"/>
            </w:pPr>
            <w:r w:rsidRPr="00DD4C4A">
              <w:t>Feuilles de brouillon</w:t>
            </w:r>
          </w:p>
        </w:tc>
      </w:tr>
      <w:tr w:rsidR="008820FA" w14:paraId="7048CEE8" w14:textId="77777777" w:rsidTr="008820FA">
        <w:tc>
          <w:tcPr>
            <w:tcW w:w="1382" w:type="dxa"/>
          </w:tcPr>
          <w:p w14:paraId="1A9567A8" w14:textId="77777777" w:rsidR="008820FA" w:rsidRPr="00DD4C4A" w:rsidRDefault="008820FA" w:rsidP="008820FA">
            <w:pPr>
              <w:pStyle w:val="TableauCorpsdetexte"/>
            </w:pPr>
            <w:r w:rsidRPr="00DD4C4A">
              <w:t>10h25-10h45</w:t>
            </w:r>
          </w:p>
        </w:tc>
        <w:tc>
          <w:tcPr>
            <w:tcW w:w="2157" w:type="dxa"/>
          </w:tcPr>
          <w:p w14:paraId="70B65AF1" w14:textId="77777777" w:rsidR="008820FA" w:rsidRPr="00DD4C4A" w:rsidRDefault="008820FA" w:rsidP="008820FA">
            <w:pPr>
              <w:pStyle w:val="TableauCorpsdetexte"/>
            </w:pPr>
            <w:r w:rsidRPr="00DD4C4A">
              <w:t>Pause-café</w:t>
            </w:r>
          </w:p>
        </w:tc>
        <w:tc>
          <w:tcPr>
            <w:tcW w:w="4253" w:type="dxa"/>
          </w:tcPr>
          <w:p w14:paraId="1ECBB142" w14:textId="77777777" w:rsidR="008820FA" w:rsidRPr="00DD4C4A" w:rsidRDefault="008820FA" w:rsidP="008820FA">
            <w:pPr>
              <w:pStyle w:val="TableauCorpsdetexte"/>
            </w:pPr>
          </w:p>
        </w:tc>
        <w:tc>
          <w:tcPr>
            <w:tcW w:w="1342" w:type="dxa"/>
          </w:tcPr>
          <w:p w14:paraId="075C056D" w14:textId="77777777" w:rsidR="008820FA" w:rsidRPr="00DD4C4A" w:rsidRDefault="008820FA" w:rsidP="008820FA">
            <w:pPr>
              <w:pStyle w:val="TableauCorpsdetexte"/>
            </w:pPr>
          </w:p>
        </w:tc>
      </w:tr>
      <w:tr w:rsidR="008820FA" w14:paraId="278BC475" w14:textId="77777777" w:rsidTr="008820FA">
        <w:tc>
          <w:tcPr>
            <w:tcW w:w="1382" w:type="dxa"/>
          </w:tcPr>
          <w:p w14:paraId="34368FD8" w14:textId="77777777" w:rsidR="008820FA" w:rsidRPr="00DD4C4A" w:rsidRDefault="008820FA" w:rsidP="008820FA">
            <w:pPr>
              <w:pStyle w:val="TableauCorpsdetexte"/>
            </w:pPr>
            <w:r w:rsidRPr="00DD4C4A">
              <w:t>10h45-11h10</w:t>
            </w:r>
          </w:p>
        </w:tc>
        <w:tc>
          <w:tcPr>
            <w:tcW w:w="2157" w:type="dxa"/>
          </w:tcPr>
          <w:p w14:paraId="2C392B29" w14:textId="77777777" w:rsidR="008820FA" w:rsidRPr="00DD4C4A" w:rsidRDefault="008820FA" w:rsidP="008820FA">
            <w:pPr>
              <w:pStyle w:val="TableauCorpsdetexte"/>
            </w:pPr>
            <w:r w:rsidRPr="00DD4C4A">
              <w:t>Activité 3 : sélection des idées</w:t>
            </w:r>
          </w:p>
        </w:tc>
        <w:tc>
          <w:tcPr>
            <w:tcW w:w="4253" w:type="dxa"/>
          </w:tcPr>
          <w:p w14:paraId="283987A2" w14:textId="77777777" w:rsidR="008820FA" w:rsidRPr="00DD4C4A" w:rsidRDefault="008820FA" w:rsidP="008820FA">
            <w:pPr>
              <w:pStyle w:val="TableauCorpsdetexte"/>
            </w:pPr>
            <w:r w:rsidRPr="00DD4C4A">
              <w:t>Rendu visuel des idées</w:t>
            </w:r>
          </w:p>
          <w:p w14:paraId="42150D1F" w14:textId="77777777" w:rsidR="008820FA" w:rsidRPr="00DD4C4A" w:rsidRDefault="008820FA" w:rsidP="008820FA">
            <w:pPr>
              <w:pStyle w:val="TableauCorpsdetexte"/>
            </w:pPr>
            <w:r w:rsidRPr="00DD4C4A">
              <w:t>Discussion</w:t>
            </w:r>
          </w:p>
        </w:tc>
        <w:tc>
          <w:tcPr>
            <w:tcW w:w="1342" w:type="dxa"/>
          </w:tcPr>
          <w:p w14:paraId="3CA52BBD" w14:textId="77777777" w:rsidR="008820FA" w:rsidRPr="00DD4C4A" w:rsidRDefault="008820FA" w:rsidP="008820FA">
            <w:pPr>
              <w:pStyle w:val="TableauCorpsdetexte"/>
            </w:pPr>
            <w:r w:rsidRPr="00DD4C4A">
              <w:t>Stylos pour tableau blanc</w:t>
            </w:r>
          </w:p>
        </w:tc>
      </w:tr>
      <w:tr w:rsidR="008820FA" w14:paraId="02402D03" w14:textId="77777777" w:rsidTr="008820FA">
        <w:tc>
          <w:tcPr>
            <w:tcW w:w="1382" w:type="dxa"/>
          </w:tcPr>
          <w:p w14:paraId="37FC8B54" w14:textId="77777777" w:rsidR="008820FA" w:rsidRPr="00DD4C4A" w:rsidRDefault="008820FA" w:rsidP="008820FA">
            <w:pPr>
              <w:pStyle w:val="TableauCorpsdetexte"/>
            </w:pPr>
            <w:r w:rsidRPr="00DD4C4A">
              <w:t>11h10-11h25</w:t>
            </w:r>
          </w:p>
        </w:tc>
        <w:tc>
          <w:tcPr>
            <w:tcW w:w="2157" w:type="dxa"/>
          </w:tcPr>
          <w:p w14:paraId="6E79F2A6" w14:textId="77777777" w:rsidR="008820FA" w:rsidRPr="00DD4C4A" w:rsidRDefault="008820FA" w:rsidP="008820FA">
            <w:pPr>
              <w:pStyle w:val="TableauCorpsdetexte"/>
            </w:pPr>
            <w:r w:rsidRPr="00DD4C4A">
              <w:t>Communication des idées</w:t>
            </w:r>
          </w:p>
        </w:tc>
        <w:tc>
          <w:tcPr>
            <w:tcW w:w="4253" w:type="dxa"/>
          </w:tcPr>
          <w:p w14:paraId="575EC20A" w14:textId="77777777" w:rsidR="008820FA" w:rsidRPr="00DD4C4A" w:rsidRDefault="008820FA" w:rsidP="008820FA">
            <w:pPr>
              <w:pStyle w:val="TableauCorpsdetexte"/>
            </w:pPr>
            <w:r w:rsidRPr="00DD4C4A">
              <w:t>Présentation du groupe 1</w:t>
            </w:r>
          </w:p>
          <w:p w14:paraId="6946DDA9" w14:textId="77777777" w:rsidR="008820FA" w:rsidRPr="00DD4C4A" w:rsidRDefault="008820FA" w:rsidP="008820FA">
            <w:pPr>
              <w:pStyle w:val="TableauCorpsdetexte"/>
            </w:pPr>
            <w:r w:rsidRPr="00DD4C4A">
              <w:t>Présentation du groupe 2</w:t>
            </w:r>
          </w:p>
        </w:tc>
        <w:tc>
          <w:tcPr>
            <w:tcW w:w="1342" w:type="dxa"/>
          </w:tcPr>
          <w:p w14:paraId="5EB2890A" w14:textId="77777777" w:rsidR="008820FA" w:rsidRPr="00DD4C4A" w:rsidRDefault="008820FA" w:rsidP="008820FA">
            <w:pPr>
              <w:pStyle w:val="TableauCorpsdetexte"/>
            </w:pPr>
          </w:p>
        </w:tc>
      </w:tr>
      <w:tr w:rsidR="008820FA" w14:paraId="1446B74F" w14:textId="77777777" w:rsidTr="008820FA">
        <w:tc>
          <w:tcPr>
            <w:tcW w:w="1382" w:type="dxa"/>
          </w:tcPr>
          <w:p w14:paraId="730B8089" w14:textId="77777777" w:rsidR="008820FA" w:rsidRPr="00DD4C4A" w:rsidRDefault="008820FA" w:rsidP="008820FA">
            <w:pPr>
              <w:pStyle w:val="TableauCorpsdetexte"/>
            </w:pPr>
            <w:r w:rsidRPr="00DD4C4A">
              <w:t>11h25-11h30</w:t>
            </w:r>
          </w:p>
        </w:tc>
        <w:tc>
          <w:tcPr>
            <w:tcW w:w="2157" w:type="dxa"/>
          </w:tcPr>
          <w:p w14:paraId="1B4F0DAC" w14:textId="77777777" w:rsidR="008820FA" w:rsidRPr="00DD4C4A" w:rsidRDefault="008820FA" w:rsidP="008820FA">
            <w:pPr>
              <w:pStyle w:val="TableauCorpsdetexte"/>
            </w:pPr>
            <w:r w:rsidRPr="00DD4C4A">
              <w:t>Remerciements et clôture</w:t>
            </w:r>
          </w:p>
        </w:tc>
        <w:tc>
          <w:tcPr>
            <w:tcW w:w="4253" w:type="dxa"/>
          </w:tcPr>
          <w:p w14:paraId="42CC3A4E" w14:textId="77777777" w:rsidR="008820FA" w:rsidRPr="00DD4C4A" w:rsidRDefault="008820FA" w:rsidP="008820FA">
            <w:pPr>
              <w:pStyle w:val="TableauCorpsdetexte"/>
            </w:pPr>
          </w:p>
        </w:tc>
        <w:tc>
          <w:tcPr>
            <w:tcW w:w="1342" w:type="dxa"/>
          </w:tcPr>
          <w:p w14:paraId="2FE58C5E" w14:textId="77777777" w:rsidR="008820FA" w:rsidRPr="00DD4C4A" w:rsidRDefault="008820FA" w:rsidP="008820FA">
            <w:pPr>
              <w:pStyle w:val="TableauCorpsdetexte"/>
            </w:pPr>
          </w:p>
        </w:tc>
      </w:tr>
    </w:tbl>
    <w:p w14:paraId="7E212653" w14:textId="77777777" w:rsidR="00090A3C" w:rsidRDefault="00090A3C"/>
    <w:sectPr w:rsidR="00090A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21D5" w14:textId="77777777" w:rsidR="00E67C35" w:rsidRDefault="00E67C35" w:rsidP="008820FA">
      <w:r>
        <w:separator/>
      </w:r>
    </w:p>
  </w:endnote>
  <w:endnote w:type="continuationSeparator" w:id="0">
    <w:p w14:paraId="17F488B4" w14:textId="77777777" w:rsidR="00E67C35" w:rsidRDefault="00E67C35" w:rsidP="0088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CCB8" w14:textId="5EE39985" w:rsidR="008820FA" w:rsidRDefault="008820FA">
    <w:pPr>
      <w:pStyle w:val="Pieddepage"/>
    </w:pPr>
    <w:r w:rsidRPr="00083832">
      <w:rPr>
        <w:rFonts w:cs="Arial"/>
      </w:rPr>
      <w:t>BRANDT</w:t>
    </w:r>
    <w:r>
      <w:rPr>
        <w:rFonts w:cs="Arial"/>
      </w:rPr>
      <w:t>-DIT-GRIEURIN</w:t>
    </w:r>
    <w:r w:rsidRPr="00083832">
      <w:rPr>
        <w:rFonts w:cs="Arial"/>
      </w:rPr>
      <w:t xml:space="preserve"> Nadia &amp; KÜPFER Agnès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D68D" w14:textId="77777777" w:rsidR="00E67C35" w:rsidRDefault="00E67C35" w:rsidP="008820FA">
      <w:r>
        <w:separator/>
      </w:r>
    </w:p>
  </w:footnote>
  <w:footnote w:type="continuationSeparator" w:id="0">
    <w:p w14:paraId="3C38E6CB" w14:textId="77777777" w:rsidR="00E67C35" w:rsidRDefault="00E67C35" w:rsidP="0088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9C1A" w14:textId="5C11E500" w:rsidR="008820FA" w:rsidRDefault="008820FA">
    <w:pPr>
      <w:pStyle w:val="En-tte"/>
      <w:rPr>
        <w:rFonts w:cs="Arial"/>
        <w:b/>
        <w:bCs/>
      </w:rPr>
    </w:pPr>
    <w:r>
      <w:rPr>
        <w:rFonts w:cs="Arial"/>
        <w:b/>
        <w:bCs/>
      </w:rPr>
      <w:t>Guide à l’usage des bibliothèques</w:t>
    </w:r>
    <w:r>
      <w:rPr>
        <w:rFonts w:cs="Arial"/>
        <w:b/>
        <w:bCs/>
      </w:rPr>
      <w:tab/>
    </w:r>
    <w:r>
      <w:rPr>
        <w:rFonts w:cs="Arial"/>
        <w:b/>
        <w:bCs/>
      </w:rPr>
      <w:tab/>
    </w:r>
    <w:r w:rsidRPr="008820FA">
      <w:rPr>
        <w:rFonts w:cs="Arial"/>
      </w:rPr>
      <w:t>2023</w:t>
    </w:r>
  </w:p>
  <w:p w14:paraId="785A8E66" w14:textId="3C2EE6AC" w:rsidR="008820FA" w:rsidRDefault="008820FA">
    <w:pPr>
      <w:pStyle w:val="En-tte"/>
    </w:pPr>
    <w:r>
      <w:t>Pour une politique documentaire durable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FA"/>
    <w:rsid w:val="00090A3C"/>
    <w:rsid w:val="008820FA"/>
    <w:rsid w:val="00AD025D"/>
    <w:rsid w:val="00E67C35"/>
    <w:rsid w:val="00F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B880"/>
  <w15:chartTrackingRefBased/>
  <w15:docId w15:val="{CA89F681-CC6D-4EEA-B1BD-F49E382C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20FA"/>
    <w:pPr>
      <w:spacing w:after="0" w:line="240" w:lineRule="auto"/>
    </w:pPr>
    <w:rPr>
      <w:rFonts w:ascii="Arial" w:eastAsia="Calibri" w:hAnsi="Arial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Corpsdetexte">
    <w:name w:val="Tableau Corps de texte"/>
    <w:basedOn w:val="Corpsdetexte"/>
    <w:qFormat/>
    <w:rsid w:val="008820FA"/>
  </w:style>
  <w:style w:type="table" w:styleId="Grilledutableau">
    <w:name w:val="Table Grid"/>
    <w:basedOn w:val="TableauNormal"/>
    <w:uiPriority w:val="39"/>
    <w:rsid w:val="008820FA"/>
    <w:pPr>
      <w:spacing w:after="0" w:line="240" w:lineRule="auto"/>
    </w:pPr>
    <w:rPr>
      <w:rFonts w:ascii="Calibri" w:eastAsia="Calibri" w:hAnsi="Calibri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820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20FA"/>
    <w:rPr>
      <w:rFonts w:ascii="Arial" w:eastAsia="Calibri" w:hAnsi="Arial" w:cs="Times New Roman"/>
      <w:lang w:val="fr-CH"/>
    </w:rPr>
  </w:style>
  <w:style w:type="paragraph" w:styleId="Lgende">
    <w:name w:val="caption"/>
    <w:basedOn w:val="Corpsdetexte"/>
    <w:uiPriority w:val="35"/>
    <w:unhideWhenUsed/>
    <w:rsid w:val="008820FA"/>
    <w:pPr>
      <w:jc w:val="center"/>
    </w:pPr>
    <w:rPr>
      <w:bCs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8820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0FA"/>
    <w:rPr>
      <w:rFonts w:ascii="Arial" w:eastAsia="Calibri" w:hAnsi="Arial" w:cs="Times New Roman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8820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0FA"/>
    <w:rPr>
      <w:rFonts w:ascii="Arial" w:eastAsia="Calibri" w:hAnsi="Arial" w:cs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Brandt</dc:creator>
  <cp:keywords/>
  <dc:description/>
  <cp:lastModifiedBy>Nadia Brandt</cp:lastModifiedBy>
  <cp:revision>2</cp:revision>
  <dcterms:created xsi:type="dcterms:W3CDTF">2023-02-17T13:28:00Z</dcterms:created>
  <dcterms:modified xsi:type="dcterms:W3CDTF">2023-02-17T13:35:00Z</dcterms:modified>
</cp:coreProperties>
</file>